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ואנקה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אנטון צ'כוב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(סנדלר) · 2–ב ('לסבא בכפר') · 3–א (אירוניה)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ואנקה ילד בן תשע. הוא עובד אצל סנדלר בעיר. רע לו. הוא כותב מכתב לסבא. הוא לא כותב כתובת נכונה. | 2) תשובה קצרה לפי הסיכום: ואנקה ילד בן תשע. הוא עובד אצל סנדלר בעיר. רע לו. הוא כותב מכתב לסבא. הוא לא כותב כתובת נכונה.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2–ו · 3–ג · 4–א · 5–ה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ואנקה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אנטון צ'כוב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ואנקה ילד בן תשע. הוא עובד אצל סנדלר בעיר. רע לו. הוא כותב מכתב לסבא. הוא לא כותב כתובת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שוליה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שלומד מקצוע ועובד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מתלמד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סנדלר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מכתב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דף שכותבים ושולחים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איגרת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כפר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קטן עם שדות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מושב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מעטפה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שקית נייר למכתב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פאקט נייר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יתום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בלי הורים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אבא ואמא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מקצוע המעביד של ואנקה?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סנדלר     ב. אופה     ג. נגר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איזו כתובת כתב ואנקה?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כתובת מלאה     ב. 'לסבא בכפר'     ג. שום דבר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אמצעי בולט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אירוניה     ב. חריזה     ג. משקל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ואנקה עצוב?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האם המכתב יגיע? 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שוליה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קטן עם שדות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סנדלר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בלי הורים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מכתב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דף שכותבים ושולחים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שלומד מקצוע ועובד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מעטפה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שקית נייר למכתב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יתום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אכזרי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הסבא קונסטנטין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עליז וחם (בזיכרון)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הסנדלר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בודד ומלא תקווה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צ'כוב בחר לסיים כשואנקה ישן ומאושר?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ואנקה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